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Style w:val="pagenum-inner"/>
          <w:rFonts w:ascii="Arial" w:hAnsi="Arial" w:cs="Arial"/>
          <w:color w:val="202122"/>
        </w:rPr>
      </w:pPr>
      <w:r>
        <w:rPr>
          <w:rStyle w:val="pagenum-inner"/>
          <w:rFonts w:ascii="Arial" w:hAnsi="Arial" w:cs="Arial"/>
          <w:color w:val="202122"/>
        </w:rPr>
        <w:t>​</w:t>
      </w:r>
      <w:r>
        <w:rPr>
          <w:rStyle w:val="pagenum-inner"/>
          <w:rFonts w:ascii="Arial" w:hAnsi="Arial" w:cs="Arial"/>
          <w:color w:val="202122"/>
        </w:rPr>
        <w:t>Հայ գրականություն, Արձակ, Հեքիաթ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Style w:val="pagenum-inner"/>
          <w:rFonts w:ascii="Arial" w:hAnsi="Arial" w:cs="Arial"/>
          <w:color w:val="202122"/>
        </w:rPr>
      </w:pPr>
      <w:r>
        <w:rPr>
          <w:rStyle w:val="pagenum-inner"/>
          <w:rFonts w:ascii="Arial" w:hAnsi="Arial" w:cs="Arial"/>
          <w:color w:val="202122"/>
        </w:rPr>
        <w:t>9+</w:t>
      </w:r>
    </w:p>
    <w:p w:rsidR="002149F6" w:rsidRP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Style w:val="pagenum-inner"/>
          <w:rFonts w:ascii="Arial" w:hAnsi="Arial" w:cs="Arial"/>
          <w:color w:val="202122"/>
          <w:sz w:val="40"/>
          <w:szCs w:val="40"/>
        </w:rPr>
      </w:pPr>
      <w:r w:rsidRPr="002149F6">
        <w:rPr>
          <w:rStyle w:val="pagenum-inner"/>
          <w:rFonts w:ascii="Arial" w:hAnsi="Arial" w:cs="Arial"/>
          <w:color w:val="202122"/>
          <w:sz w:val="40"/>
          <w:szCs w:val="40"/>
        </w:rPr>
        <w:t>Նար-Դոս</w:t>
      </w:r>
      <w:bookmarkStart w:id="0" w:name="_GoBack"/>
      <w:bookmarkEnd w:id="0"/>
    </w:p>
    <w:p w:rsidR="002149F6" w:rsidRP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Style w:val="pagenum-inner"/>
          <w:rFonts w:ascii="Arial" w:hAnsi="Arial" w:cs="Arial"/>
          <w:color w:val="202122"/>
          <w:sz w:val="40"/>
          <w:szCs w:val="40"/>
        </w:rPr>
      </w:pPr>
      <w:r w:rsidRPr="002149F6">
        <w:rPr>
          <w:rStyle w:val="pagenum-inner"/>
          <w:rFonts w:ascii="Arial" w:hAnsi="Arial" w:cs="Arial"/>
          <w:color w:val="202122"/>
          <w:sz w:val="40"/>
          <w:szCs w:val="40"/>
        </w:rPr>
        <w:t>Աստված և թագավորը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Հին ժամանակներում ապրում էր մի բարի թագավոր։ Սա սովորություն ուներ ամեն երեկո հասարակ մարդու հագուստով պտտվել քաղաքի փողոցները, որ իր աչքով տեսնի, թե ինչպես է ապրում իր ժողովուրդը։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Մի երեկո քաղաքի ետ ընկած թաղը պտտվելիս տեսավ մի աղքատ մարդ, որ իր խրճիթի դռան առաջ չոքած՝ աղոթք էր անում և աղոթքի մեջ ասում.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Տեր աստված, տուր ինձ հարյուր ոսկի. տեր աստված, տուր ինձ հարյուր ոսկի։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Թագավորը լսեց ու անցավ։ Մի քիչ որ անցավ, տեսավ մի ուրիշ աղքատ մա՛րդ։ Սա էլ չոքած իր խրճիթի առաջ՝ մրմնջում էր աղքատի պես.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Տեր թագավոր, տուր ինձ հարյուր ոսկի, տեր թագավոր, տուր ինձ հարյուր ոսկի։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Թագավորը սրա խոսքն էլ լսեց ու անցավ։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«Այն առաջին աղքատը, որ աստծու անունն էր տալիս, հիմար մարդ </w:t>
      </w:r>
      <w:proofErr w:type="gramStart"/>
      <w:r>
        <w:rPr>
          <w:rFonts w:ascii="Arial" w:hAnsi="Arial" w:cs="Arial"/>
          <w:color w:val="202122"/>
        </w:rPr>
        <w:t>է,—</w:t>
      </w:r>
      <w:proofErr w:type="gramEnd"/>
      <w:r>
        <w:rPr>
          <w:rFonts w:ascii="Arial" w:hAnsi="Arial" w:cs="Arial"/>
          <w:color w:val="202122"/>
        </w:rPr>
        <w:t xml:space="preserve"> ասաց նա ինքն իրեն,— որովհետև աստծուն փող ո՞վ է տվել, որ նա էլ այդ հիմարին տա։ Իսկ մյուս աղքատը, որ թագավորի անունը տվեց, խելոք մարդ է, որովհետև գիտե, որ թագավորն ամենից շատ փող ունի և ուզողին կարող է տալ»։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Հետևյալ օրը թագավորը հրամայեց մի մեծ սինու վրա հարյուր ոսկի դնել, ոսկին ծածկել փլավի տակ և ուղարկել այն աղքատին, որ թագավորից հարյուր ոսկի էր խնդրում։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«Այն հիմարին էլ թող աստված տա»,— մտածեց թագավորը երկրորդ աղքատի մասին, ինքն իրեն ծիծաղելով։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Թագավորի հրամանը կատարվեց. հարյուր ոսկին, փլավը վրեն գլուխ արած, սինով տարան դրին թագավորի անունը տվող աղքատի առաջ։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Թագավորն ուղարկեց, անուշ արա,— ասացին թագավորի ծառաներն ու վերադարձան։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Նույն օրն երեկոյան թագավորը նորից դուրս եկավ պալատից, որ տեսնի, թե հիմա ինչ է ասում այն աղքատը, որին ուղարկել էր հարյուր ոսկին։</w:t>
      </w:r>
      <w:r>
        <w:rPr>
          <w:rStyle w:val="pagenum-inner"/>
          <w:rFonts w:ascii="Arial" w:hAnsi="Arial" w:cs="Arial"/>
          <w:color w:val="202122"/>
        </w:rPr>
        <w:t>​</w:t>
      </w:r>
      <w:r>
        <w:rPr>
          <w:rFonts w:ascii="Arial" w:hAnsi="Arial" w:cs="Arial"/>
          <w:color w:val="202122"/>
        </w:rPr>
        <w:t>Աղքատը նորից չոքած էր իր խրճիթի առաջ և ասում էր նույնը՝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Տեր թագավոր, տուր ինձ հարյուր ոսկի, տեր թագավոր, տուր ինձ հարյուր ոսկի: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Թագավորն այս որ լսեց, շատ զարմացավ: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Մոտեցավ աղքատին և հարցրեց.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Այ մարդ, թագավորից այսօր քեզ համար փլավ չբերի՞ն: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lastRenderedPageBreak/>
        <w:t>— Բերին, շնորհակալ եմ։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Կերա՞ր։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Կերա։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Ի՞նչ կար մեջը: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Նուշ ու քիշմիշ: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Ուրի՞շ: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Խորոված գառան միս։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Ուրիշ ոչի՞նչ։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Ուրիշ ի՞նչ պետք է լիներ։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Բոլորը կերա՞ր։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Չէ, շատ էր։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Մնացածը ի՞նչ արիր։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Մի աղքատ հարևան ունեմ, ինձ պես աղքատ ու քաղցած. տարա տվի նրան, որ ուտի կշտանա։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Թագավորը մատը կծեց ու հեռացավ։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Երբ որ մոտեցավ երկրորդ աղքատի դռանը, տեսավ, որ նա երեկվա պես չոքած էր և այս անգամ աղոթքի մեջ այսպես է ասում.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— Տեր աստված, շնորհակալ եմ, որ լսեցիր աղոթքս և հարյուր ոսկի տվիր ինձ։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Թագավորն այս որ լսեց, սուս արավ ու հեռացավ։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Նա համոզվեց, որ խելոքն այս աղքատն էր, որ դիմել էր աստծուն և ոչ թագավորին:</w:t>
      </w:r>
    </w:p>
    <w:p w:rsidR="002149F6" w:rsidRDefault="002149F6" w:rsidP="002149F6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1901</w:t>
      </w:r>
    </w:p>
    <w:p w:rsidR="002D2D13" w:rsidRDefault="002D2D13"/>
    <w:sectPr w:rsidR="002D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E"/>
    <w:rsid w:val="002149F6"/>
    <w:rsid w:val="002D2D13"/>
    <w:rsid w:val="002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4334"/>
  <w15:chartTrackingRefBased/>
  <w15:docId w15:val="{BFF0B7FF-3A2B-46C4-BE51-56BDA2D9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-inner">
    <w:name w:val="pagenum-inner"/>
    <w:basedOn w:val="a0"/>
    <w:rsid w:val="0021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1942</Characters>
  <Application>Microsoft Office Word</Application>
  <DocSecurity>0</DocSecurity>
  <Lines>55</Lines>
  <Paragraphs>39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ashot</cp:lastModifiedBy>
  <cp:revision>2</cp:revision>
  <dcterms:created xsi:type="dcterms:W3CDTF">2026-03-23T08:20:00Z</dcterms:created>
  <dcterms:modified xsi:type="dcterms:W3CDTF">2026-03-23T08:25:00Z</dcterms:modified>
</cp:coreProperties>
</file>